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3D880" w14:textId="77777777" w:rsidR="008F089E" w:rsidRDefault="008F089E" w:rsidP="008F089E">
      <w:pPr>
        <w:rPr>
          <w:b/>
        </w:rPr>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5529"/>
        <w:gridCol w:w="4253"/>
      </w:tblGrid>
      <w:tr w:rsidR="008F089E" w14:paraId="27C3DABE" w14:textId="77777777" w:rsidTr="006C2A9B">
        <w:tc>
          <w:tcPr>
            <w:tcW w:w="5529" w:type="dxa"/>
          </w:tcPr>
          <w:p w14:paraId="41B586C8" w14:textId="77777777" w:rsidR="008F089E" w:rsidRDefault="008F089E" w:rsidP="006C2A9B">
            <w:pPr>
              <w:ind w:left="781" w:hanging="781"/>
              <w:rPr>
                <w:rFonts w:ascii="Garamond" w:hAnsi="Garamond"/>
                <w:sz w:val="20"/>
              </w:rPr>
            </w:pPr>
          </w:p>
          <w:p w14:paraId="6C00903A" w14:textId="77777777" w:rsidR="008F089E" w:rsidRDefault="008F089E" w:rsidP="006C2A9B">
            <w:pPr>
              <w:rPr>
                <w:rFonts w:ascii="Garamond" w:hAnsi="Garamond"/>
                <w:sz w:val="20"/>
              </w:rPr>
            </w:pPr>
          </w:p>
          <w:p w14:paraId="6CA9FEA6" w14:textId="77777777" w:rsidR="008F089E" w:rsidRDefault="008F089E" w:rsidP="006C2A9B">
            <w:pPr>
              <w:rPr>
                <w:rFonts w:ascii="Garamond" w:hAnsi="Garamond"/>
                <w:sz w:val="20"/>
              </w:rPr>
            </w:pPr>
          </w:p>
          <w:p w14:paraId="509B10A1" w14:textId="77777777" w:rsidR="008F089E" w:rsidRDefault="008F089E" w:rsidP="006C2A9B">
            <w:pPr>
              <w:rPr>
                <w:rFonts w:ascii="Garamond" w:hAnsi="Garamond"/>
                <w:sz w:val="20"/>
              </w:rPr>
            </w:pPr>
          </w:p>
        </w:tc>
        <w:tc>
          <w:tcPr>
            <w:tcW w:w="4253" w:type="dxa"/>
          </w:tcPr>
          <w:p w14:paraId="67D9C0BC" w14:textId="77777777" w:rsidR="008F089E" w:rsidRDefault="008F089E" w:rsidP="006C2A9B">
            <w:pPr>
              <w:ind w:left="213"/>
              <w:rPr>
                <w:rFonts w:ascii="Garamond" w:hAnsi="Garamond"/>
                <w:sz w:val="20"/>
              </w:rPr>
            </w:pPr>
            <w:r>
              <w:rPr>
                <w:rFonts w:ascii="Garamond" w:hAnsi="Garamond"/>
                <w:noProof/>
                <w:sz w:val="20"/>
              </w:rPr>
              <w:drawing>
                <wp:inline distT="0" distB="0" distL="0" distR="0" wp14:anchorId="7E1BE1EA" wp14:editId="0EB6D5B5">
                  <wp:extent cx="635000" cy="6477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47700"/>
                          </a:xfrm>
                          <a:prstGeom prst="rect">
                            <a:avLst/>
                          </a:prstGeom>
                          <a:noFill/>
                          <a:ln>
                            <a:noFill/>
                          </a:ln>
                        </pic:spPr>
                      </pic:pic>
                    </a:graphicData>
                  </a:graphic>
                </wp:inline>
              </w:drawing>
            </w:r>
          </w:p>
        </w:tc>
      </w:tr>
      <w:tr w:rsidR="008F089E" w14:paraId="188880C0" w14:textId="77777777" w:rsidTr="006C2A9B">
        <w:tc>
          <w:tcPr>
            <w:tcW w:w="5529" w:type="dxa"/>
          </w:tcPr>
          <w:p w14:paraId="1FAB7AD3" w14:textId="77777777" w:rsidR="008F089E" w:rsidRDefault="008F089E" w:rsidP="006C2A9B">
            <w:pPr>
              <w:rPr>
                <w:rFonts w:ascii="Garamond" w:hAnsi="Garamond"/>
                <w:sz w:val="20"/>
              </w:rPr>
            </w:pPr>
          </w:p>
          <w:p w14:paraId="1093B54A" w14:textId="77777777" w:rsidR="008F089E" w:rsidRDefault="008F089E" w:rsidP="006C2A9B">
            <w:pPr>
              <w:rPr>
                <w:rFonts w:ascii="Garamond" w:hAnsi="Garamond"/>
                <w:i/>
                <w:lang w:val="de-DE"/>
              </w:rPr>
            </w:pPr>
            <w:r>
              <w:rPr>
                <w:rFonts w:ascii="Garamond" w:hAnsi="Garamond"/>
                <w:i/>
                <w:lang w:val="de-DE"/>
              </w:rPr>
              <w:t>140215</w:t>
            </w:r>
          </w:p>
        </w:tc>
        <w:tc>
          <w:tcPr>
            <w:tcW w:w="4253" w:type="dxa"/>
          </w:tcPr>
          <w:p w14:paraId="0D9E9A0C" w14:textId="77777777" w:rsidR="008F089E" w:rsidRDefault="008F089E" w:rsidP="006C2A9B">
            <w:pPr>
              <w:ind w:left="-354" w:firstLine="354"/>
              <w:rPr>
                <w:rFonts w:ascii="Garamond" w:hAnsi="Garamond"/>
                <w:sz w:val="20"/>
              </w:rPr>
            </w:pPr>
            <w:r>
              <w:rPr>
                <w:rFonts w:ascii="Garamond" w:hAnsi="Garamond"/>
                <w:sz w:val="48"/>
              </w:rPr>
              <w:t>Kristdemokraterna</w:t>
            </w:r>
          </w:p>
        </w:tc>
      </w:tr>
    </w:tbl>
    <w:p w14:paraId="2A673C24" w14:textId="0CDBDA63" w:rsidR="00A90ABE" w:rsidRPr="00A90ABE" w:rsidRDefault="00A90ABE" w:rsidP="00A90ABE">
      <w:pPr>
        <w:spacing w:before="100" w:beforeAutospacing="1" w:after="100" w:afterAutospacing="1"/>
        <w:outlineLvl w:val="0"/>
        <w:rPr>
          <w:rFonts w:ascii="Times" w:eastAsia="Times New Roman" w:hAnsi="Times" w:cs="Times New Roman"/>
          <w:b/>
          <w:bCs/>
          <w:kern w:val="36"/>
          <w:sz w:val="48"/>
          <w:szCs w:val="48"/>
        </w:rPr>
      </w:pPr>
      <w:r w:rsidRPr="00A90ABE">
        <w:rPr>
          <w:rFonts w:ascii="Times" w:eastAsia="Times New Roman" w:hAnsi="Times" w:cs="Times New Roman"/>
          <w:b/>
          <w:bCs/>
          <w:kern w:val="36"/>
          <w:sz w:val="48"/>
          <w:szCs w:val="48"/>
        </w:rPr>
        <w:t xml:space="preserve">Yrkesintroduktion - En ny väg till jobb för ungdomar </w:t>
      </w:r>
      <w:r w:rsidR="004E29C8">
        <w:rPr>
          <w:rFonts w:ascii="Times" w:eastAsia="Times New Roman" w:hAnsi="Times" w:cs="Times New Roman"/>
          <w:b/>
          <w:bCs/>
          <w:kern w:val="36"/>
          <w:sz w:val="48"/>
          <w:szCs w:val="48"/>
        </w:rPr>
        <w:t>t</w:t>
      </w:r>
      <w:r>
        <w:rPr>
          <w:rFonts w:ascii="Times" w:eastAsia="Times New Roman" w:hAnsi="Times" w:cs="Times New Roman"/>
          <w:b/>
          <w:bCs/>
          <w:kern w:val="36"/>
          <w:sz w:val="48"/>
          <w:szCs w:val="48"/>
        </w:rPr>
        <w:t>i</w:t>
      </w:r>
      <w:r w:rsidR="004E29C8">
        <w:rPr>
          <w:rFonts w:ascii="Times" w:eastAsia="Times New Roman" w:hAnsi="Times" w:cs="Times New Roman"/>
          <w:b/>
          <w:bCs/>
          <w:kern w:val="36"/>
          <w:sz w:val="48"/>
          <w:szCs w:val="48"/>
        </w:rPr>
        <w:t>ll</w:t>
      </w:r>
      <w:r>
        <w:rPr>
          <w:rFonts w:ascii="Times" w:eastAsia="Times New Roman" w:hAnsi="Times" w:cs="Times New Roman"/>
          <w:b/>
          <w:bCs/>
          <w:kern w:val="36"/>
          <w:sz w:val="48"/>
          <w:szCs w:val="48"/>
        </w:rPr>
        <w:t xml:space="preserve"> Mora kommun</w:t>
      </w:r>
    </w:p>
    <w:p w14:paraId="557AFD21" w14:textId="77777777" w:rsidR="00A90ABE" w:rsidRDefault="00A90ABE" w:rsidP="00A90ABE">
      <w:pPr>
        <w:rPr>
          <w:rFonts w:ascii="Times" w:eastAsia="Times New Roman" w:hAnsi="Times" w:cs="Times New Roman"/>
          <w:sz w:val="20"/>
          <w:szCs w:val="20"/>
        </w:rPr>
      </w:pPr>
      <w:r>
        <w:rPr>
          <w:rFonts w:ascii="Times" w:eastAsia="Times New Roman" w:hAnsi="Times" w:cs="Times New Roman"/>
          <w:sz w:val="20"/>
          <w:szCs w:val="20"/>
        </w:rPr>
        <w:t>Texten nedan är hämtad från Arbetsförmedlingens hemsida:</w:t>
      </w:r>
    </w:p>
    <w:p w14:paraId="6A4DC2D6" w14:textId="77777777" w:rsidR="00A90ABE" w:rsidRDefault="00A90ABE" w:rsidP="00A90ABE">
      <w:pPr>
        <w:rPr>
          <w:rFonts w:ascii="Times" w:eastAsia="Times New Roman" w:hAnsi="Times" w:cs="Times New Roman"/>
          <w:sz w:val="20"/>
          <w:szCs w:val="20"/>
        </w:rPr>
      </w:pPr>
      <w:r w:rsidRPr="00A90ABE">
        <w:rPr>
          <w:rFonts w:ascii="Times" w:eastAsia="Times New Roman" w:hAnsi="Times" w:cs="Times New Roman"/>
          <w:sz w:val="20"/>
          <w:szCs w:val="20"/>
        </w:rPr>
        <w:t>http://www.arbetsformedlingen.se/For-arbetsgivare/Arbetsgivarstod/Yrkesintroduktion---En-ny-vag-till-jobb-for-ungdomar-.html</w:t>
      </w:r>
    </w:p>
    <w:p w14:paraId="44388281" w14:textId="77777777" w:rsidR="00A90ABE" w:rsidRDefault="00A90ABE" w:rsidP="00A90ABE">
      <w:pPr>
        <w:rPr>
          <w:rFonts w:ascii="Times" w:eastAsia="Times New Roman" w:hAnsi="Times" w:cs="Times New Roman"/>
          <w:sz w:val="20"/>
          <w:szCs w:val="20"/>
        </w:rPr>
      </w:pPr>
    </w:p>
    <w:p w14:paraId="46F364E2" w14:textId="77777777" w:rsidR="00A90ABE" w:rsidRPr="00A90ABE" w:rsidRDefault="00A90ABE" w:rsidP="00A90ABE">
      <w:pPr>
        <w:rPr>
          <w:rFonts w:ascii="Times" w:eastAsia="Times New Roman" w:hAnsi="Times" w:cs="Times New Roman"/>
        </w:rPr>
      </w:pPr>
      <w:r w:rsidRPr="00A90ABE">
        <w:rPr>
          <w:rFonts w:ascii="Times" w:eastAsia="Times New Roman" w:hAnsi="Times" w:cs="Times New Roman"/>
        </w:rPr>
        <w:t>Anställ en ung person som saknar relevant yrkeserfarenhet eller varit utan arbete i minst tre månader. Om du samtidigt erbjuder handledning eller utbildning får du en ekonomisk ersättning, som motsvarar arbetsgivaravgiften (31,42 procent av utbetalad lön). Du får också stöd för handledning eller utbildning med 115 kr/dag (cirka 2500 kr/månad).</w:t>
      </w:r>
    </w:p>
    <w:p w14:paraId="0271F9AA" w14:textId="77777777" w:rsidR="00A90ABE" w:rsidRPr="00A90ABE" w:rsidRDefault="00A90ABE" w:rsidP="00A90ABE">
      <w:pPr>
        <w:spacing w:before="100" w:beforeAutospacing="1" w:after="100" w:afterAutospacing="1"/>
        <w:outlineLvl w:val="1"/>
        <w:rPr>
          <w:rFonts w:ascii="Times" w:eastAsia="Times New Roman" w:hAnsi="Times" w:cs="Times New Roman"/>
          <w:b/>
          <w:bCs/>
          <w:sz w:val="28"/>
          <w:szCs w:val="28"/>
        </w:rPr>
      </w:pPr>
      <w:r w:rsidRPr="00A90ABE">
        <w:rPr>
          <w:rFonts w:ascii="Times" w:eastAsia="Times New Roman" w:hAnsi="Times" w:cs="Times New Roman"/>
          <w:b/>
          <w:bCs/>
          <w:sz w:val="28"/>
          <w:szCs w:val="28"/>
        </w:rPr>
        <w:t xml:space="preserve">Om yrkesintroduktionsanställning </w:t>
      </w:r>
    </w:p>
    <w:p w14:paraId="69838DC7" w14:textId="77777777" w:rsidR="00A90ABE" w:rsidRPr="00A90ABE" w:rsidRDefault="00A90ABE" w:rsidP="00A90ABE">
      <w:pPr>
        <w:rPr>
          <w:rFonts w:ascii="Times" w:eastAsia="Times New Roman" w:hAnsi="Times" w:cs="Times New Roman"/>
        </w:rPr>
      </w:pPr>
      <w:r w:rsidRPr="00A90ABE">
        <w:rPr>
          <w:rFonts w:ascii="Times" w:eastAsia="Times New Roman" w:hAnsi="Times" w:cs="Times New Roman"/>
        </w:rPr>
        <w:t>Anställningen är en kombination av arbete och handledning eller utbildning. Du som arbetsgivare</w:t>
      </w:r>
    </w:p>
    <w:p w14:paraId="76E2ECC6" w14:textId="77777777" w:rsidR="00A90ABE" w:rsidRPr="00A90ABE" w:rsidRDefault="00A90ABE" w:rsidP="00A90ABE">
      <w:pPr>
        <w:numPr>
          <w:ilvl w:val="0"/>
          <w:numId w:val="1"/>
        </w:numPr>
        <w:spacing w:before="100" w:beforeAutospacing="1" w:after="100" w:afterAutospacing="1"/>
        <w:ind w:left="168"/>
        <w:rPr>
          <w:rFonts w:ascii="Times" w:eastAsia="Times New Roman" w:hAnsi="Times" w:cs="Times New Roman"/>
        </w:rPr>
      </w:pPr>
      <w:r w:rsidRPr="00A90ABE">
        <w:rPr>
          <w:rFonts w:ascii="Times" w:eastAsia="Times New Roman" w:hAnsi="Times" w:cs="Times New Roman"/>
        </w:rPr>
        <w:t xml:space="preserve">betalar för den arbetade tiden </w:t>
      </w:r>
    </w:p>
    <w:p w14:paraId="7AA264D5" w14:textId="77777777" w:rsidR="00A90ABE" w:rsidRPr="00A90ABE" w:rsidRDefault="00A90ABE" w:rsidP="00A90ABE">
      <w:pPr>
        <w:numPr>
          <w:ilvl w:val="0"/>
          <w:numId w:val="1"/>
        </w:numPr>
        <w:spacing w:before="100" w:beforeAutospacing="1" w:after="100" w:afterAutospacing="1"/>
        <w:ind w:left="168"/>
        <w:rPr>
          <w:rFonts w:ascii="Times" w:eastAsia="Times New Roman" w:hAnsi="Times" w:cs="Times New Roman"/>
        </w:rPr>
      </w:pPr>
      <w:r w:rsidRPr="00A90ABE">
        <w:rPr>
          <w:rFonts w:ascii="Times" w:eastAsia="Times New Roman" w:hAnsi="Times" w:cs="Times New Roman"/>
        </w:rPr>
        <w:t>står för handledningen eller utbildningen</w:t>
      </w:r>
    </w:p>
    <w:p w14:paraId="430337CA" w14:textId="77777777" w:rsidR="00A90ABE" w:rsidRPr="00A90ABE" w:rsidRDefault="00A90ABE" w:rsidP="00A90ABE">
      <w:pPr>
        <w:numPr>
          <w:ilvl w:val="0"/>
          <w:numId w:val="1"/>
        </w:numPr>
        <w:spacing w:before="100" w:beforeAutospacing="1" w:after="100" w:afterAutospacing="1"/>
        <w:ind w:left="168"/>
        <w:rPr>
          <w:rFonts w:ascii="Times" w:eastAsia="Times New Roman" w:hAnsi="Times" w:cs="Times New Roman"/>
        </w:rPr>
      </w:pPr>
      <w:r w:rsidRPr="00A90ABE">
        <w:rPr>
          <w:rFonts w:ascii="Times" w:eastAsia="Times New Roman" w:hAnsi="Times" w:cs="Times New Roman"/>
        </w:rPr>
        <w:t>tar fram en handlednings- eller utbildningsplan.</w:t>
      </w:r>
    </w:p>
    <w:p w14:paraId="6D801653" w14:textId="77777777" w:rsidR="00A90ABE" w:rsidRPr="00A90ABE" w:rsidRDefault="00A90ABE" w:rsidP="00A90ABE">
      <w:pPr>
        <w:numPr>
          <w:ilvl w:val="0"/>
          <w:numId w:val="2"/>
        </w:numPr>
        <w:spacing w:before="100" w:beforeAutospacing="1" w:after="100" w:afterAutospacing="1"/>
        <w:ind w:left="168"/>
        <w:rPr>
          <w:rFonts w:ascii="Times" w:eastAsia="Times New Roman" w:hAnsi="Times" w:cs="Times New Roman"/>
        </w:rPr>
      </w:pPr>
      <w:r w:rsidRPr="00A90ABE">
        <w:rPr>
          <w:rFonts w:ascii="Times" w:eastAsia="Times New Roman" w:hAnsi="Times" w:cs="Times New Roman"/>
        </w:rPr>
        <w:t xml:space="preserve">Anställ en person som är 15-24 år på hel- eller deltid minst 75 %, 6 - 12 månader. </w:t>
      </w:r>
    </w:p>
    <w:p w14:paraId="65E5551A" w14:textId="77777777" w:rsidR="00A90ABE" w:rsidRPr="00A90ABE" w:rsidRDefault="00A90ABE" w:rsidP="00A90ABE">
      <w:pPr>
        <w:numPr>
          <w:ilvl w:val="0"/>
          <w:numId w:val="2"/>
        </w:numPr>
        <w:spacing w:before="100" w:beforeAutospacing="1" w:after="100" w:afterAutospacing="1"/>
        <w:ind w:left="168"/>
        <w:rPr>
          <w:rFonts w:ascii="Times" w:eastAsia="Times New Roman" w:hAnsi="Times" w:cs="Times New Roman"/>
        </w:rPr>
      </w:pPr>
      <w:r w:rsidRPr="00A90ABE">
        <w:rPr>
          <w:rFonts w:ascii="Times" w:eastAsia="Times New Roman" w:hAnsi="Times" w:cs="Times New Roman"/>
        </w:rPr>
        <w:t xml:space="preserve">Anställningen ska innehålla minst 15 % handledning eller utbildning. </w:t>
      </w:r>
    </w:p>
    <w:p w14:paraId="29FEB677" w14:textId="77777777" w:rsidR="00A90ABE" w:rsidRDefault="00A90ABE" w:rsidP="00A90ABE">
      <w:pPr>
        <w:rPr>
          <w:rFonts w:ascii="Times" w:eastAsia="Times New Roman" w:hAnsi="Times" w:cs="Times New Roman"/>
        </w:rPr>
      </w:pPr>
    </w:p>
    <w:p w14:paraId="2BAABBEA" w14:textId="77777777" w:rsidR="00A90ABE" w:rsidRDefault="00A90ABE" w:rsidP="00A90ABE">
      <w:pPr>
        <w:rPr>
          <w:rFonts w:ascii="Times" w:eastAsia="Times New Roman" w:hAnsi="Times" w:cs="Times New Roman"/>
        </w:rPr>
      </w:pPr>
    </w:p>
    <w:p w14:paraId="6DC7210B" w14:textId="77777777" w:rsidR="00A90ABE" w:rsidRPr="00A90ABE" w:rsidRDefault="008F089E" w:rsidP="00A90ABE">
      <w:pPr>
        <w:rPr>
          <w:rFonts w:ascii="Times" w:eastAsia="Times New Roman" w:hAnsi="Times" w:cs="Times New Roman"/>
        </w:rPr>
      </w:pPr>
      <w:r>
        <w:rPr>
          <w:rFonts w:ascii="Times" w:eastAsia="Times New Roman" w:hAnsi="Times" w:cs="Times New Roman"/>
        </w:rPr>
        <w:t xml:space="preserve">Mora kommuns intresseorganisation, </w:t>
      </w:r>
      <w:r w:rsidR="00A90ABE" w:rsidRPr="00A90ABE">
        <w:rPr>
          <w:rFonts w:ascii="Times" w:eastAsia="Times New Roman" w:hAnsi="Times" w:cs="Times New Roman"/>
        </w:rPr>
        <w:t>Sveriges kommuner och landsting, SKL, driver satsningen ”Sveriges Viktigaste Jobb” som syftar till att öka kunskapen om och intresset för jobben i Välfärdssektorn. Välfärdssektorn behöver rekrytera över 420 000 nya medarbetare mellan 2010 och 2020.</w:t>
      </w:r>
      <w:r>
        <w:rPr>
          <w:rFonts w:ascii="Times" w:eastAsia="Times New Roman" w:hAnsi="Times" w:cs="Times New Roman"/>
        </w:rPr>
        <w:t xml:space="preserve"> Yrkesintroduktionsanställningar kan vara ett sätt att nå det målet.</w:t>
      </w:r>
    </w:p>
    <w:p w14:paraId="0B4B8E86" w14:textId="77777777" w:rsidR="00A90ABE" w:rsidRPr="00A90ABE" w:rsidRDefault="00A90ABE" w:rsidP="00A90ABE">
      <w:pPr>
        <w:rPr>
          <w:rFonts w:ascii="Times" w:eastAsia="Times New Roman" w:hAnsi="Times" w:cs="Times New Roman"/>
        </w:rPr>
      </w:pPr>
    </w:p>
    <w:p w14:paraId="6CA750F7" w14:textId="77777777" w:rsidR="00A90ABE" w:rsidRDefault="00A90ABE" w:rsidP="00A90ABE">
      <w:pPr>
        <w:rPr>
          <w:rFonts w:ascii="Times" w:eastAsia="Times New Roman" w:hAnsi="Times" w:cs="Times New Roman"/>
          <w:sz w:val="20"/>
          <w:szCs w:val="20"/>
        </w:rPr>
      </w:pPr>
    </w:p>
    <w:p w14:paraId="69DA0CF6" w14:textId="77777777" w:rsidR="00A90ABE" w:rsidRDefault="00A90ABE" w:rsidP="00A90ABE">
      <w:pPr>
        <w:rPr>
          <w:rFonts w:ascii="Times" w:eastAsia="Times New Roman" w:hAnsi="Times" w:cs="Times New Roman"/>
          <w:sz w:val="20"/>
          <w:szCs w:val="20"/>
        </w:rPr>
      </w:pPr>
    </w:p>
    <w:p w14:paraId="6D3035AC" w14:textId="77777777" w:rsidR="00A90ABE" w:rsidRDefault="00A90ABE" w:rsidP="00A90ABE">
      <w:pPr>
        <w:rPr>
          <w:rFonts w:ascii="Times" w:eastAsia="Times New Roman" w:hAnsi="Times" w:cs="Times New Roman"/>
        </w:rPr>
      </w:pPr>
      <w:r w:rsidRPr="00A90ABE">
        <w:rPr>
          <w:rFonts w:ascii="Times" w:eastAsia="Times New Roman" w:hAnsi="Times" w:cs="Times New Roman"/>
        </w:rPr>
        <w:t>Kristdemokraterna vill därför:</w:t>
      </w:r>
    </w:p>
    <w:p w14:paraId="6D87EE6F" w14:textId="77777777" w:rsidR="00A90ABE" w:rsidRPr="00A90ABE" w:rsidRDefault="00A90ABE" w:rsidP="00A90ABE">
      <w:pPr>
        <w:rPr>
          <w:rFonts w:ascii="Times" w:eastAsia="Times New Roman" w:hAnsi="Times" w:cs="Times New Roman"/>
        </w:rPr>
      </w:pPr>
    </w:p>
    <w:p w14:paraId="12D30858" w14:textId="77777777" w:rsidR="00A90ABE" w:rsidRPr="00A90ABE" w:rsidRDefault="00A90ABE" w:rsidP="00A90ABE">
      <w:pPr>
        <w:rPr>
          <w:rFonts w:ascii="Times" w:eastAsia="Times New Roman" w:hAnsi="Times" w:cs="Times New Roman"/>
        </w:rPr>
      </w:pPr>
    </w:p>
    <w:p w14:paraId="44F3E0B9" w14:textId="77777777" w:rsidR="00A90ABE" w:rsidRDefault="00A90ABE" w:rsidP="00A90ABE">
      <w:pPr>
        <w:rPr>
          <w:rFonts w:ascii="Times" w:eastAsia="Times New Roman" w:hAnsi="Times" w:cs="Times New Roman"/>
        </w:rPr>
      </w:pPr>
      <w:r w:rsidRPr="00A90ABE">
        <w:rPr>
          <w:rFonts w:ascii="Times" w:eastAsia="Times New Roman" w:hAnsi="Times" w:cs="Times New Roman"/>
        </w:rPr>
        <w:t>Att Mora kommun inför yrkesintroduktionsanställningar</w:t>
      </w:r>
    </w:p>
    <w:p w14:paraId="5B01015B" w14:textId="77777777" w:rsidR="00A90ABE" w:rsidRDefault="00A90ABE" w:rsidP="00A90ABE">
      <w:pPr>
        <w:rPr>
          <w:rFonts w:ascii="Times" w:eastAsia="Times New Roman" w:hAnsi="Times" w:cs="Times New Roman"/>
        </w:rPr>
      </w:pPr>
    </w:p>
    <w:p w14:paraId="509DEC54" w14:textId="77777777" w:rsidR="00A90ABE" w:rsidRDefault="00A90ABE" w:rsidP="00A90ABE">
      <w:pPr>
        <w:rPr>
          <w:rFonts w:ascii="Times" w:eastAsia="Times New Roman" w:hAnsi="Times" w:cs="Times New Roman"/>
        </w:rPr>
      </w:pPr>
    </w:p>
    <w:p w14:paraId="55803E69" w14:textId="77777777" w:rsidR="00A90ABE" w:rsidRDefault="00A90ABE" w:rsidP="00A90ABE">
      <w:pPr>
        <w:rPr>
          <w:rFonts w:ascii="Times" w:eastAsia="Times New Roman" w:hAnsi="Times" w:cs="Times New Roman"/>
        </w:rPr>
      </w:pPr>
    </w:p>
    <w:p w14:paraId="47653EF9" w14:textId="77777777" w:rsidR="00A90ABE" w:rsidRPr="00A90ABE" w:rsidRDefault="00A90ABE" w:rsidP="00A90ABE">
      <w:pPr>
        <w:rPr>
          <w:rFonts w:ascii="Times" w:eastAsia="Times New Roman" w:hAnsi="Times" w:cs="Times New Roman"/>
        </w:rPr>
      </w:pPr>
      <w:r>
        <w:rPr>
          <w:rFonts w:ascii="Times" w:eastAsia="Times New Roman" w:hAnsi="Times" w:cs="Times New Roman"/>
        </w:rPr>
        <w:t xml:space="preserve">Birgitta </w:t>
      </w:r>
      <w:proofErr w:type="gramStart"/>
      <w:r>
        <w:rPr>
          <w:rFonts w:ascii="Times" w:eastAsia="Times New Roman" w:hAnsi="Times" w:cs="Times New Roman"/>
        </w:rPr>
        <w:t>Sacrédeus  (KD</w:t>
      </w:r>
      <w:proofErr w:type="gramEnd"/>
      <w:r>
        <w:rPr>
          <w:rFonts w:ascii="Times" w:eastAsia="Times New Roman" w:hAnsi="Times" w:cs="Times New Roman"/>
        </w:rPr>
        <w:t>)                      Göran Aronsson (KD)</w:t>
      </w:r>
    </w:p>
    <w:p w14:paraId="122DB23F" w14:textId="77777777" w:rsidR="00272A49" w:rsidRPr="00A90ABE" w:rsidRDefault="00272A49"/>
    <w:sectPr w:rsidR="00272A49" w:rsidRPr="00A90ABE" w:rsidSect="00272A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59"/>
    <w:multiLevelType w:val="multilevel"/>
    <w:tmpl w:val="A25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7045C"/>
    <w:multiLevelType w:val="multilevel"/>
    <w:tmpl w:val="B96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BE"/>
    <w:rsid w:val="0010330B"/>
    <w:rsid w:val="00160D65"/>
    <w:rsid w:val="00272A49"/>
    <w:rsid w:val="004E29C8"/>
    <w:rsid w:val="008F089E"/>
    <w:rsid w:val="00A90A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89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90ABE"/>
    <w:pPr>
      <w:spacing w:before="100" w:beforeAutospacing="1" w:after="100" w:afterAutospacing="1"/>
      <w:outlineLvl w:val="0"/>
    </w:pPr>
    <w:rPr>
      <w:rFonts w:ascii="Times" w:hAnsi="Times"/>
      <w:b/>
      <w:bCs/>
      <w:kern w:val="36"/>
      <w:sz w:val="48"/>
      <w:szCs w:val="48"/>
    </w:rPr>
  </w:style>
  <w:style w:type="paragraph" w:styleId="Rubrik2">
    <w:name w:val="heading 2"/>
    <w:basedOn w:val="Normal"/>
    <w:link w:val="Rubrik2Char"/>
    <w:uiPriority w:val="9"/>
    <w:qFormat/>
    <w:rsid w:val="00A90ABE"/>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90ABE"/>
    <w:rPr>
      <w:rFonts w:ascii="Times" w:hAnsi="Times"/>
      <w:b/>
      <w:bCs/>
      <w:kern w:val="36"/>
      <w:sz w:val="48"/>
      <w:szCs w:val="48"/>
    </w:rPr>
  </w:style>
  <w:style w:type="character" w:customStyle="1" w:styleId="Rubrik2Char">
    <w:name w:val="Rubrik 2 Char"/>
    <w:basedOn w:val="Standardstycketypsnitt"/>
    <w:link w:val="Rubrik2"/>
    <w:uiPriority w:val="9"/>
    <w:rsid w:val="00A90ABE"/>
    <w:rPr>
      <w:rFonts w:ascii="Times" w:hAnsi="Times"/>
      <w:b/>
      <w:bCs/>
      <w:sz w:val="36"/>
      <w:szCs w:val="36"/>
    </w:rPr>
  </w:style>
  <w:style w:type="character" w:customStyle="1" w:styleId="arialx14px">
    <w:name w:val="arialx14px"/>
    <w:basedOn w:val="Standardstycketypsnitt"/>
    <w:rsid w:val="00A90ABE"/>
  </w:style>
  <w:style w:type="character" w:customStyle="1" w:styleId="normalnochevron">
    <w:name w:val="normalnochevron"/>
    <w:basedOn w:val="Standardstycketypsnitt"/>
    <w:rsid w:val="00A90ABE"/>
  </w:style>
  <w:style w:type="paragraph" w:styleId="Bubbeltext">
    <w:name w:val="Balloon Text"/>
    <w:basedOn w:val="Normal"/>
    <w:link w:val="BubbeltextChar"/>
    <w:uiPriority w:val="99"/>
    <w:semiHidden/>
    <w:unhideWhenUsed/>
    <w:rsid w:val="008F089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F08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90ABE"/>
    <w:pPr>
      <w:spacing w:before="100" w:beforeAutospacing="1" w:after="100" w:afterAutospacing="1"/>
      <w:outlineLvl w:val="0"/>
    </w:pPr>
    <w:rPr>
      <w:rFonts w:ascii="Times" w:hAnsi="Times"/>
      <w:b/>
      <w:bCs/>
      <w:kern w:val="36"/>
      <w:sz w:val="48"/>
      <w:szCs w:val="48"/>
    </w:rPr>
  </w:style>
  <w:style w:type="paragraph" w:styleId="Rubrik2">
    <w:name w:val="heading 2"/>
    <w:basedOn w:val="Normal"/>
    <w:link w:val="Rubrik2Char"/>
    <w:uiPriority w:val="9"/>
    <w:qFormat/>
    <w:rsid w:val="00A90ABE"/>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90ABE"/>
    <w:rPr>
      <w:rFonts w:ascii="Times" w:hAnsi="Times"/>
      <w:b/>
      <w:bCs/>
      <w:kern w:val="36"/>
      <w:sz w:val="48"/>
      <w:szCs w:val="48"/>
    </w:rPr>
  </w:style>
  <w:style w:type="character" w:customStyle="1" w:styleId="Rubrik2Char">
    <w:name w:val="Rubrik 2 Char"/>
    <w:basedOn w:val="Standardstycketypsnitt"/>
    <w:link w:val="Rubrik2"/>
    <w:uiPriority w:val="9"/>
    <w:rsid w:val="00A90ABE"/>
    <w:rPr>
      <w:rFonts w:ascii="Times" w:hAnsi="Times"/>
      <w:b/>
      <w:bCs/>
      <w:sz w:val="36"/>
      <w:szCs w:val="36"/>
    </w:rPr>
  </w:style>
  <w:style w:type="character" w:customStyle="1" w:styleId="arialx14px">
    <w:name w:val="arialx14px"/>
    <w:basedOn w:val="Standardstycketypsnitt"/>
    <w:rsid w:val="00A90ABE"/>
  </w:style>
  <w:style w:type="character" w:customStyle="1" w:styleId="normalnochevron">
    <w:name w:val="normalnochevron"/>
    <w:basedOn w:val="Standardstycketypsnitt"/>
    <w:rsid w:val="00A90ABE"/>
  </w:style>
  <w:style w:type="paragraph" w:styleId="Bubbeltext">
    <w:name w:val="Balloon Text"/>
    <w:basedOn w:val="Normal"/>
    <w:link w:val="BubbeltextChar"/>
    <w:uiPriority w:val="99"/>
    <w:semiHidden/>
    <w:unhideWhenUsed/>
    <w:rsid w:val="008F089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F08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1342">
      <w:bodyDiv w:val="1"/>
      <w:marLeft w:val="0"/>
      <w:marRight w:val="0"/>
      <w:marTop w:val="0"/>
      <w:marBottom w:val="0"/>
      <w:divBdr>
        <w:top w:val="none" w:sz="0" w:space="0" w:color="auto"/>
        <w:left w:val="none" w:sz="0" w:space="0" w:color="auto"/>
        <w:bottom w:val="none" w:sz="0" w:space="0" w:color="auto"/>
        <w:right w:val="none" w:sz="0" w:space="0" w:color="auto"/>
      </w:divBdr>
      <w:divsChild>
        <w:div w:id="1070425936">
          <w:marLeft w:val="0"/>
          <w:marRight w:val="0"/>
          <w:marTop w:val="0"/>
          <w:marBottom w:val="0"/>
          <w:divBdr>
            <w:top w:val="none" w:sz="0" w:space="0" w:color="auto"/>
            <w:left w:val="none" w:sz="0" w:space="0" w:color="auto"/>
            <w:bottom w:val="none" w:sz="0" w:space="0" w:color="auto"/>
            <w:right w:val="none" w:sz="0" w:space="0" w:color="auto"/>
          </w:divBdr>
        </w:div>
        <w:div w:id="2137941016">
          <w:marLeft w:val="0"/>
          <w:marRight w:val="0"/>
          <w:marTop w:val="0"/>
          <w:marBottom w:val="0"/>
          <w:divBdr>
            <w:top w:val="none" w:sz="0" w:space="0" w:color="auto"/>
            <w:left w:val="none" w:sz="0" w:space="0" w:color="auto"/>
            <w:bottom w:val="none" w:sz="0" w:space="0" w:color="auto"/>
            <w:right w:val="none" w:sz="0" w:space="0" w:color="auto"/>
          </w:divBdr>
        </w:div>
        <w:div w:id="1510943082">
          <w:marLeft w:val="0"/>
          <w:marRight w:val="0"/>
          <w:marTop w:val="0"/>
          <w:marBottom w:val="0"/>
          <w:divBdr>
            <w:top w:val="none" w:sz="0" w:space="0" w:color="auto"/>
            <w:left w:val="none" w:sz="0" w:space="0" w:color="auto"/>
            <w:bottom w:val="none" w:sz="0" w:space="0" w:color="auto"/>
            <w:right w:val="none" w:sz="0" w:space="0" w:color="auto"/>
          </w:divBdr>
        </w:div>
        <w:div w:id="10503480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Macintosh Word</Application>
  <DocSecurity>0</DocSecurity>
  <Lines>24</Lines>
  <Paragraphs>12</Paragraphs>
  <ScaleCrop>false</ScaleCrop>
  <Company>S:t Mikaelsskolan</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Sacrédeus</dc:creator>
  <cp:keywords/>
  <dc:description/>
  <cp:lastModifiedBy>Birgitta Sacrédeus</cp:lastModifiedBy>
  <cp:revision>2</cp:revision>
  <dcterms:created xsi:type="dcterms:W3CDTF">2016-06-15T10:44:00Z</dcterms:created>
  <dcterms:modified xsi:type="dcterms:W3CDTF">2016-06-15T10:44:00Z</dcterms:modified>
</cp:coreProperties>
</file>